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B" w:rsidRPr="007C0EFD" w:rsidRDefault="000C3BE4" w:rsidP="00454CE2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AF 02-10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0"/>
        <w:gridCol w:w="5215"/>
        <w:gridCol w:w="426"/>
        <w:gridCol w:w="425"/>
        <w:gridCol w:w="567"/>
        <w:gridCol w:w="1672"/>
      </w:tblGrid>
      <w:tr w:rsidR="00E934BB" w:rsidRPr="007C0EFD" w:rsidTr="00872B83">
        <w:trPr>
          <w:trHeight w:val="680"/>
        </w:trPr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4" w:rsidRPr="00594AF4" w:rsidRDefault="00594AF4" w:rsidP="00454CE2">
            <w:pPr>
              <w:pStyle w:val="a3"/>
              <w:jc w:val="center"/>
              <w:rPr>
                <w:b/>
                <w:bCs/>
                <w:noProof/>
                <w:sz w:val="12"/>
                <w:szCs w:val="12"/>
              </w:rPr>
            </w:pPr>
          </w:p>
          <w:p w:rsidR="00E934BB" w:rsidRPr="007C0EFD" w:rsidRDefault="00930737" w:rsidP="00594AF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D5E89F1" wp14:editId="1EDE9CFF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93A" w:rsidRPr="004A23CB" w:rsidRDefault="00E9193A" w:rsidP="00E9193A">
            <w:pPr>
              <w:autoSpaceDE w:val="0"/>
              <w:autoSpaceDN w:val="0"/>
              <w:adjustRightInd w:val="0"/>
              <w:spacing w:after="0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สำนักงานสาธารณสุขจังหวัดพิษณุโลก</w:t>
            </w:r>
          </w:p>
          <w:p w:rsidR="00E934BB" w:rsidRPr="00973733" w:rsidRDefault="00E9193A" w:rsidP="00E919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E934BB" w:rsidRPr="00063A45" w:rsidTr="00872B83">
        <w:trPr>
          <w:trHeight w:val="622"/>
        </w:trPr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B" w:rsidRPr="00063A45" w:rsidRDefault="00E934BB" w:rsidP="00454C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B" w:rsidRPr="001C6D5E" w:rsidRDefault="00C739F2" w:rsidP="002B454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6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แบบฟอร์มการ</w:t>
            </w:r>
            <w:r w:rsidR="000C3BE4" w:rsidRPr="001C6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  <w:r w:rsidRPr="001C6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 w:rsidR="000C3BE4" w:rsidRPr="001C6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ผู้วิจัย </w:t>
            </w:r>
            <w:r w:rsidR="000C3BE4" w:rsidRPr="001C6D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="000C3BE4" w:rsidRPr="001C6D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Self Assessment</w:t>
            </w:r>
            <w:proofErr w:type="spellEnd"/>
            <w:r w:rsidR="000C3BE4" w:rsidRPr="001C6D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Form for PI)</w:t>
            </w:r>
          </w:p>
        </w:tc>
      </w:tr>
      <w:tr w:rsidR="00872B83" w:rsidRPr="00550AE3" w:rsidTr="00872B83">
        <w:trPr>
          <w:trHeight w:val="763"/>
        </w:trPr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3" w:rsidRPr="00DF7FE7" w:rsidRDefault="00872B83" w:rsidP="00872B83">
            <w:pPr>
              <w:spacing w:after="0" w:line="240" w:lineRule="auto"/>
              <w:ind w:right="-50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F7FE7">
              <w:rPr>
                <w:rFonts w:ascii="TH SarabunPSK" w:eastAsia="Calibri" w:hAnsi="TH SarabunPSK" w:cs="TH SarabunPSK"/>
                <w:sz w:val="28"/>
                <w:cs/>
              </w:rPr>
              <w:t>หมายเลข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โ</w:t>
            </w:r>
            <w:r w:rsidRPr="00DF7FE7">
              <w:rPr>
                <w:rFonts w:ascii="TH SarabunPSK" w:eastAsia="Calibri" w:hAnsi="TH SarabunPSK" w:cs="TH SarabunPSK"/>
                <w:sz w:val="28"/>
                <w:cs/>
              </w:rPr>
              <w:t>ครงการ</w:t>
            </w:r>
          </w:p>
          <w:p w:rsidR="00872B83" w:rsidRPr="00872B8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872B83">
              <w:rPr>
                <w:rFonts w:ascii="TH SarabunPSK" w:eastAsia="Calibri" w:hAnsi="TH SarabunPSK" w:cs="TH SarabunPSK"/>
                <w:sz w:val="28"/>
              </w:rPr>
              <w:t>…………</w:t>
            </w:r>
            <w:r>
              <w:rPr>
                <w:rFonts w:ascii="TH SarabunPSK" w:eastAsia="Calibri" w:hAnsi="TH SarabunPSK" w:cs="TH SarabunPSK"/>
                <w:sz w:val="28"/>
              </w:rPr>
              <w:t>/……</w:t>
            </w:r>
            <w:r w:rsidRPr="00872B83">
              <w:rPr>
                <w:rFonts w:ascii="TH SarabunPSK" w:eastAsia="Calibri" w:hAnsi="TH SarabunPSK" w:cs="TH SarabunPSK"/>
                <w:sz w:val="28"/>
              </w:rPr>
              <w:t>……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3" w:rsidRPr="00DF7FE7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F7FE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ชื่อโครงการ</w:t>
            </w:r>
            <w:r w:rsidRPr="00DF7FE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F7FE7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DF7FE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(ไทย)</w:t>
            </w:r>
          </w:p>
          <w:p w:rsidR="00872B8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  <w:p w:rsidR="00872B83" w:rsidRPr="00550AE3" w:rsidRDefault="00872B83" w:rsidP="00872B83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u w:val="single"/>
                <w:cs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English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</w:tr>
      <w:tr w:rsidR="00872B83" w:rsidRPr="00550AE3" w:rsidTr="0055261C">
        <w:trPr>
          <w:trHeight w:val="472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3" w:rsidRPr="00DF7FE7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DF7FE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ชื่อผู้วิจัยหลัก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u w:val="single"/>
                <w:cs/>
              </w:rPr>
              <w:t>หน่วยงาน</w:t>
            </w:r>
          </w:p>
        </w:tc>
      </w:tr>
      <w:tr w:rsidR="00872B83" w:rsidRPr="00550AE3" w:rsidTr="0055261C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Request for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Exemption………………………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Expedited   review…………………………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Full board review</w:t>
            </w:r>
          </w:p>
        </w:tc>
      </w:tr>
      <w:tr w:rsidR="00872B83" w:rsidRPr="00550AE3" w:rsidTr="00DB61FB">
        <w:trPr>
          <w:trHeight w:val="541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DF7FE7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bookmarkStart w:id="0" w:name="_GoBack" w:colFirst="0" w:colLast="1"/>
            <w:r w:rsidRPr="00DF7FE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ประเด็นที่พิจารณา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D527C2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</w:rPr>
              <w:t>A= appropriate,       B= Inappropriate</w:t>
            </w:r>
          </w:p>
          <w:p w:rsidR="00872B8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</w:rPr>
              <w:t>NA Not applicable =</w:t>
            </w: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ไม่เกี่ยวข้อง</w:t>
            </w: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</w:rPr>
              <w:t>/</w:t>
            </w: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ไม่ต้องมี</w:t>
            </w:r>
          </w:p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72B83" w:rsidRPr="00550AE3" w:rsidTr="00DB61FB">
        <w:trPr>
          <w:trHeight w:val="409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DF7FE7" w:rsidRDefault="00872B83" w:rsidP="00872B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F7FE7">
              <w:rPr>
                <w:rFonts w:ascii="TH SarabunPSK" w:eastAsia="Calibri" w:hAnsi="TH SarabunPSK" w:cs="TH SarabunPSK"/>
                <w:b/>
                <w:bCs/>
                <w:cs/>
              </w:rPr>
              <w:t>คุณสมบัติของผู้วิจัย</w:t>
            </w:r>
            <w:r w:rsidRPr="00DF7FE7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(</w:t>
            </w:r>
            <w:r w:rsidRPr="00DF7FE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การทำ </w:t>
            </w:r>
            <w:r w:rsidRPr="00DF7FE7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Clinical Trials PI </w:t>
            </w:r>
            <w:r w:rsidRPr="00DF7FE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ต้องมี </w:t>
            </w:r>
            <w:r w:rsidRPr="00DF7FE7">
              <w:rPr>
                <w:rFonts w:ascii="TH SarabunPSK" w:eastAsia="Calibri" w:hAnsi="TH SarabunPSK" w:cs="TH SarabunPSK"/>
                <w:b/>
                <w:bCs/>
                <w:sz w:val="28"/>
              </w:rPr>
              <w:t>GCP Training)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409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cs/>
              </w:rPr>
            </w:pPr>
            <w:r w:rsidRPr="00550AE3">
              <w:rPr>
                <w:rFonts w:ascii="TH SarabunPSK" w:eastAsia="Calibri" w:hAnsi="TH SarabunPSK" w:cs="TH SarabunPSK" w:hint="cs"/>
                <w:cs/>
              </w:rPr>
              <w:t>คุณวุฒิ ความเชี่ยวชาญ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72B83" w:rsidRPr="00550AE3" w:rsidTr="0055261C">
        <w:trPr>
          <w:trHeight w:val="409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</w:rPr>
            </w:pPr>
            <w:r w:rsidRPr="00550AE3">
              <w:rPr>
                <w:rFonts w:ascii="TH SarabunPSK" w:eastAsia="Calibri" w:hAnsi="TH SarabunPSK" w:cs="TH SarabunPSK" w:hint="cs"/>
                <w:cs/>
              </w:rPr>
              <w:t xml:space="preserve">วุฒิบัตรการอบรม </w:t>
            </w:r>
            <w:r w:rsidRPr="00550AE3">
              <w:rPr>
                <w:rFonts w:ascii="TH SarabunPSK" w:eastAsia="Calibri" w:hAnsi="TH SarabunPSK" w:cs="TH SarabunPSK"/>
              </w:rPr>
              <w:t>GCP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72B83" w:rsidRPr="00550AE3" w:rsidTr="00DB61FB"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550AE3" w:rsidRDefault="00872B83" w:rsidP="00872B8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ประเมินโครงการ 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(Protocol)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ความเห็น/ข้อเสนอแนะ</w:t>
            </w:r>
          </w:p>
        </w:tc>
      </w:tr>
      <w:bookmarkEnd w:id="0"/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1.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คุณค่าของงานวิจัย 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(Research value / merit)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2.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ความถูกต้องและมีเหตุผลของงานวิจัย 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(Research validity)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2.1 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หลักการและเหตุผล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(Rationale)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numPr>
                <w:ilvl w:val="1"/>
                <w:numId w:val="1"/>
              </w:numPr>
              <w:tabs>
                <w:tab w:val="num" w:pos="317"/>
              </w:tabs>
              <w:spacing w:after="0" w:line="240" w:lineRule="auto"/>
              <w:ind w:hanging="310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การออกแบบและระเบียบวิธีวิจัย </w:t>
            </w:r>
          </w:p>
          <w:p w:rsidR="00872B83" w:rsidRPr="00550AE3" w:rsidRDefault="00872B83" w:rsidP="0055261C">
            <w:pPr>
              <w:spacing w:after="0" w:line="240" w:lineRule="auto"/>
              <w:ind w:left="600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Appropriate design and    Methodology)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2.3 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ขนาดกลุ่มตัวอย่าง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Sample size)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2.4 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การวิเคราะห์ทางสถิติ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Statistical analysis)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3.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เกณฑ์คัดเข้า/คัดออก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Inclusion/ exclusion criteria)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3.1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ทำให้เชื่อมั่นว่าเลือกอย่างยุติธรรม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Assure fair selection)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3.2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สามารถตอบคำถามวิจัย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Answer research question)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3.3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เกี่ยวข้องกับกลุ่มเสี่ยง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Concern about risk group)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4.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ความเสี่ยง (เสี่ยงต่อใคร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……………………………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......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5.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ประโยชน์ (ประโยชน์ต่อใคร</w:t>
            </w:r>
            <w:proofErr w:type="gramStart"/>
            <w:r w:rsidRPr="00550AE3">
              <w:rPr>
                <w:rFonts w:ascii="TH SarabunPSK" w:eastAsia="Calibri" w:hAnsi="TH SarabunPSK" w:cs="TH SarabunPSK"/>
                <w:sz w:val="28"/>
              </w:rPr>
              <w:t>……………………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.....................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……</w:t>
            </w:r>
            <w:r>
              <w:rPr>
                <w:rFonts w:ascii="TH SarabunPSK" w:eastAsia="Calibri" w:hAnsi="TH SarabunPSK" w:cs="TH SarabunPSK"/>
                <w:sz w:val="28"/>
              </w:rPr>
              <w:t>……….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..……</w:t>
            </w:r>
            <w:proofErr w:type="gramEnd"/>
            <w:r w:rsidRPr="00550AE3">
              <w:rPr>
                <w:rFonts w:ascii="TH SarabunPSK" w:eastAsia="Calibri" w:hAnsi="TH SarabunPSK" w:cs="TH SarabunPSK"/>
                <w:sz w:val="28"/>
              </w:rPr>
              <w:t>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6.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ความเปราะบาง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Vulnerability)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7.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เพิ่มการรักษาความปลอดภัย 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(Additional safeguard)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7.1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การรับอาสาสมัครเหมาะสม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Appropriate recruitment)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rPr>
          <w:trHeight w:val="766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7.2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กระบวนการขอความยินยอมอย่างเพียงพอ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      (Adequate informed consent process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7.3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มีการรักษาเป็นที่ยอมรับ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Acceptable treatment available)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8.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ข้อตกลงการส่งตัวอย่างชีวภาพ/ข้อตกลงการทำวิจัยทางคลินิก   </w:t>
            </w:r>
          </w:p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MTA/CTA (Material Transfer Agreement/Clinical Trial Agreement)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9.  อื่นๆ (เช่นการติดป้ายโฆษณา, แบบบันทึกข้อมูล (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Advertising, CRF, etc.)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</w:tr>
      <w:tr w:rsidR="00872B83" w:rsidRPr="00550AE3" w:rsidTr="00DB61FB">
        <w:trPr>
          <w:trHeight w:val="541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ประเด็นที่พิจารณา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D527C2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</w:rPr>
              <w:t>A= appropriate,       B= Inappropriate</w:t>
            </w:r>
          </w:p>
          <w:p w:rsidR="00872B8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</w:rPr>
              <w:t>NA Not applicable =</w:t>
            </w: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ไม่เกี่ยวข้อง</w:t>
            </w: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</w:rPr>
              <w:t>/</w:t>
            </w: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ไม่ต้องมี</w:t>
            </w:r>
          </w:p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72B83" w:rsidRPr="00550AE3" w:rsidTr="00DB61FB"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การให้ความยินยอมโดยได้รับข้อมูล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ส่วนประกอบของเอกสาร  (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ICH GCP 4.8.10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ความเห็น/ข้อเสนอแนะ</w:t>
            </w:r>
          </w:p>
        </w:tc>
      </w:tr>
      <w:tr w:rsidR="00872B83" w:rsidRPr="00550AE3" w:rsidTr="00DB61FB">
        <w:trPr>
          <w:trHeight w:val="397"/>
        </w:trPr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872B83" w:rsidRDefault="00872B83" w:rsidP="00872B83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72B8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เอกสารข้อมูลคำชี้แจง/อธิบายสำหรับอาสาสมัครที่เข้าร่วมการวิจัย</w:t>
            </w:r>
          </w:p>
          <w:p w:rsidR="00872B83" w:rsidRPr="00872B83" w:rsidRDefault="00872B83" w:rsidP="00872B83">
            <w:pPr>
              <w:pStyle w:val="a9"/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397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1.1  หัวข้อเรื่องที่จะทำการวิจัย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397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1.2  ภาษาที่ใช้เข้าใจง่าย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397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ind w:left="-360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      1.3   มีข้อความระบุว่าเป็นงานวิจัย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397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1.4  เหตุผลที่อาสาสมัครได้รับเชิญให้เข้าร่วมในโครงการวิจัย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397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1.5  วัตถุประสงค์ของโครงการวิจัย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397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1.6  จำนวนอาสาสมัครที่เข้าร่วมในโครงการวิจัย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397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1.7  วิธีดำเนินการที่จะปฏิบัติต่อผู้เข้าร่วมวิจัย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397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1.8  ระยะเวลาที่อาสาสมัครแต่ละคนจะต้องอยู่ในโครงการวิจัย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760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1.9  ผลประโยชน์ที่คาดว่าจะเกิดขึ้นจากการวิจัยต่ออาสาสมัครโดยตรง</w:t>
            </w:r>
          </w:p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และ/หรือประโยชน์ต่อชุมชน / สังคม / เกิดความรู้ใหม่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714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1.10  ความเสี่ยง  ความไม่สบาย หรือความไม่สะดวก ที่อาจเกิดขึ้นแก่</w:t>
            </w:r>
          </w:p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อาสาสมัคร ในการเข้าร่วมในโครงการวิจัย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681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1.11  ทางเลือกหรือกระบวนการรักษาอื่น ๆ ในกรณีที่อาสาสมัครไม่เข้าร่วมในโครงการวิจัย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705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1.12  การให้เงินชดเชยค่าเดินทาง การเสียเวลา ความไม่สะดวก ไม่สบาย และรายได้ที่เสียไป  จากการที่อาสาสมัครเข้าร่วมการวิจัย  วิธีการให้และเวลาที่ให้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702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1.13  การให้การรักษาพยาบาลหรือค่าชดเชย  เมื่อมีความเสียหายหรืออันตรายที่เกิดจากการวิจัย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414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1.14  แหล่งเงินทุนวิจัย และสถาบันที่ร่วมในการทำวิจัย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704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1.15  การวิจัยทางพันธุศาสตร์จะต้องมีการขอความยินยอมและมีการให้คำปรึกษาเกี่ยวกับ 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genetic counseling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rPr>
          <w:trHeight w:val="1111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1.16  การขอเก็บตัวอย่างที่เหลือจากการวิจัย และระยะเวลาที่เก็บเพื่อการตรวจเพิ่มเติมในอนาคต  หรือเพื่อการศึกษาใหม่ในอนาคต  ต้องมีการขอความยินยอมเพื่อเก็บตัวอย่างที่เหลือ  แต่การใช้ตัวอย่างนั้นจะต้อง ยื่นเรื่องให้คณะกรรมการจริยธรรมพิจารณา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 1.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17  บุคคลและหมายเลขโทรศัพท์ ที่สามารถติดต่อได้ตลอด 24 ชั่วโมง </w:t>
            </w:r>
          </w:p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ในกรณีที่อาสาสมัครเกิดเหตุการณ์อันไม่พึงประสงค์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1.18  หมายเลขโทรศัพท์สำนักงานคณะกรรมการพิจารณาจริยธรรมการวิจัย ที่อาสาสมัครสามารถติดต่อกรณีมีข้อร้องเรียน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872B83" w:rsidRDefault="00872B83" w:rsidP="00872B83">
            <w:pPr>
              <w:pStyle w:val="a9"/>
              <w:numPr>
                <w:ilvl w:val="1"/>
                <w:numId w:val="2"/>
              </w:num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872B83">
              <w:rPr>
                <w:rFonts w:ascii="TH SarabunPSK" w:eastAsia="Calibri" w:hAnsi="TH SarabunPSK" w:cs="TH SarabunPSK"/>
                <w:sz w:val="28"/>
                <w:cs/>
              </w:rPr>
              <w:t>มีเอกสารข้อมูลฯ ฉบับที่เหมาะสำหรับเด็กอายุ 7-12 ปี (ใช้ภาษาง่ายๆ สำหรับเด็กที่จะเข้าใจได้)</w:t>
            </w:r>
          </w:p>
          <w:p w:rsidR="00872B83" w:rsidRPr="00872B83" w:rsidRDefault="00872B83" w:rsidP="00872B83">
            <w:pPr>
              <w:pStyle w:val="a9"/>
              <w:spacing w:after="0" w:line="240" w:lineRule="auto"/>
              <w:ind w:left="840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DB61FB">
        <w:trPr>
          <w:trHeight w:val="541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ประเด็นที่พิจารณา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NA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D527C2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</w:rPr>
              <w:t>A= appropriate,       B= Inappropriate</w:t>
            </w:r>
          </w:p>
          <w:p w:rsidR="00872B8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</w:rPr>
              <w:t>NA Not applicable =</w:t>
            </w: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ไม่เกี่ยวข้อง</w:t>
            </w: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</w:rPr>
              <w:t>/</w:t>
            </w:r>
            <w:r w:rsidRPr="00D527C2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ไม่ต้องมี</w:t>
            </w:r>
          </w:p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72B83" w:rsidRPr="00550AE3" w:rsidTr="00DB61FB"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การให้ความยินยอมโดยได้รับข้อมูล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ส่วนประกอบของเอกสาร  (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ICH GCP 4.8.10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ความเห็น/ข้อเสนอแนะ</w:t>
            </w:r>
          </w:p>
        </w:tc>
      </w:tr>
      <w:tr w:rsidR="00872B83" w:rsidRPr="00550AE3" w:rsidTr="00DB61FB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2.  หนังสือแสดงเจตนายินยอมเข้าร่วมการวิจัย  (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Consent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 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form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)  </w:t>
            </w:r>
          </w:p>
        </w:tc>
      </w:tr>
      <w:tr w:rsidR="00872B83" w:rsidRPr="00550AE3" w:rsidTr="0055261C">
        <w:trPr>
          <w:trHeight w:val="1008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2.1  มีข้อความ 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“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อาสาสมัครมีอิสระที่จะปฏิเสธ หรือถอนตัวจากโครงการวิจัยเมื่อใดก็ได้  โดยไม่มีผลใดๆ ต่อการรักษาพยาบาลที่ควรจะได้รับตามมาตรฐาน  หรือสูญเสียผลประโยชน์ใด ๆ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2.2  ขอบเขตการรักษาความลับของข้อมูลเกี่ยวกับอาสาสมัคร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     2.3 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ความเหมาะสมของการลงนามโดยผู้เข้าร่วมการวิจัย และ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>/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หรือ ผู้แทนโดยชอบด้วยกฎหมาย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2.4 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55261C"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     2.5  ความเหมาะสมของการขอ 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assent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และการลงนาม (เด็กอายุ 7-18 ปี)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ind w:left="42" w:hanging="42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3" w:rsidRPr="00550AE3" w:rsidRDefault="00872B83" w:rsidP="005526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872B83" w:rsidRPr="00550AE3" w:rsidTr="00DB61FB">
        <w:trPr>
          <w:trHeight w:val="358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83" w:rsidRPr="00550AE3" w:rsidRDefault="00872B83" w:rsidP="00872B83">
            <w:pPr>
              <w:tabs>
                <w:tab w:val="left" w:pos="190"/>
              </w:tabs>
              <w:spacing w:before="120" w:after="12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การตัดสินใจ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: 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ประเภทความเสี่ยง/ประโยชน์ (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>Decision: Risk/Benefit Category)</w:t>
            </w:r>
          </w:p>
        </w:tc>
      </w:tr>
      <w:tr w:rsidR="00872B83" w:rsidRPr="00550AE3" w:rsidTr="0055261C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การวิจัยที่เกี่ยวข้องกับความเสี่ยงเพียงเล็กน้อย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(Research involving not greater than minimal risk.) </w:t>
            </w:r>
          </w:p>
        </w:tc>
      </w:tr>
      <w:tr w:rsidR="00872B83" w:rsidRPr="00550AE3" w:rsidTr="0055261C">
        <w:trPr>
          <w:trHeight w:val="34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การวิจัยที่เกี่ยวข้องกับความเสี่ยงมากกว่าปกติแต่ได้แสดงถึงประโยชน์ต่ออาสาสมัครโดยตรงในอนาคต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(Research involving greater than minimal risk but presenting the prospect of direct benefit to the individual subjects) </w:t>
            </w:r>
          </w:p>
        </w:tc>
      </w:tr>
      <w:tr w:rsidR="00872B83" w:rsidRPr="00550AE3" w:rsidTr="0055261C">
        <w:trPr>
          <w:trHeight w:val="700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การวิจัยที่เกี่ยวข้องกับความเสี่ยงมากกว่าปกติและไม่ได้แสดงถึงประโยชน์ต่ออาสาสมัครโดยตรงในอนาคต แต่มีความเป็นไปได้ที่จะนำความรู้เกี่ยวกับเรื่องความผิดปรกติหรือภาวะของโรคของอาสาสมัครไปใช้กับผู้ป่วยคนอื่นๆได้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(Research involving greater than minimal risk and no prospect of direct benefit to individual subjects, but likely to yield generalizable     knowledge about the subject’s disorder or condition) </w:t>
            </w:r>
          </w:p>
        </w:tc>
      </w:tr>
      <w:tr w:rsidR="00872B83" w:rsidRPr="00550AE3" w:rsidTr="0055261C">
        <w:trPr>
          <w:trHeight w:val="60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83" w:rsidRPr="00550AE3" w:rsidRDefault="00872B83" w:rsidP="0055261C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550AE3">
              <w:rPr>
                <w:rFonts w:ascii="TH SarabunPSK" w:eastAsia="Calibri" w:hAnsi="TH SarabunPSK" w:cs="TH SarabunPSK"/>
                <w:sz w:val="28"/>
              </w:rPr>
              <w:sym w:font="Wingdings 2" w:char="F0A3"/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 การวิจัยที่มีนัยยะหนึ่งที่สามารถพิสูจน์ได้ถึงโอกาสที่จะเข้าใจ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 xml:space="preserve">ป้องกัน หรือ บรรเทาปัญหาร้ายแรงที่มีผลกระทบต่อสุขภาพ หรือ </w:t>
            </w:r>
            <w:proofErr w:type="spellStart"/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สวัสดิ</w:t>
            </w:r>
            <w:proofErr w:type="spellEnd"/>
            <w:r w:rsidRPr="00550AE3">
              <w:rPr>
                <w:rFonts w:ascii="TH SarabunPSK" w:eastAsia="Calibri" w:hAnsi="TH SarabunPSK" w:cs="TH SarabunPSK"/>
                <w:sz w:val="28"/>
                <w:cs/>
              </w:rPr>
              <w:t>ภาพความเป็นอยู่ที่ดีของเด็ก</w:t>
            </w:r>
            <w:r w:rsidRPr="00550AE3">
              <w:rPr>
                <w:rFonts w:ascii="TH SarabunPSK" w:eastAsia="Calibri" w:hAnsi="TH SarabunPSK" w:cs="TH SarabunPSK"/>
                <w:sz w:val="28"/>
              </w:rPr>
              <w:t xml:space="preserve"> (Research not otherwise approvable which presents an opportunity to understand, prevent, or alleviate a serious problem affecting    the  health or welfare of children)</w:t>
            </w:r>
            <w:r w:rsidRPr="00550AE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</w:p>
        </w:tc>
      </w:tr>
    </w:tbl>
    <w:p w:rsidR="00E934BB" w:rsidRPr="00872B83" w:rsidRDefault="00E934BB" w:rsidP="00454CE2">
      <w:pPr>
        <w:pStyle w:val="a3"/>
        <w:rPr>
          <w:rFonts w:ascii="TH SarabunPSK" w:hAnsi="TH SarabunPSK" w:cs="TH SarabunPSK" w:hint="cs"/>
          <w:b/>
          <w:bCs/>
          <w:sz w:val="22"/>
          <w:szCs w:val="22"/>
          <w:u w:val="single"/>
        </w:rPr>
      </w:pPr>
    </w:p>
    <w:p w:rsidR="00872B83" w:rsidRDefault="00872B83" w:rsidP="00454CE2">
      <w:pPr>
        <w:pStyle w:val="a3"/>
        <w:rPr>
          <w:rFonts w:ascii="TH SarabunPSK" w:hAnsi="TH SarabunPSK" w:cs="TH SarabunPSK" w:hint="cs"/>
          <w:b/>
          <w:bCs/>
          <w:sz w:val="22"/>
          <w:szCs w:val="22"/>
          <w:u w:val="single"/>
        </w:rPr>
      </w:pPr>
    </w:p>
    <w:p w:rsidR="00872B83" w:rsidRDefault="00872B83" w:rsidP="00872B83">
      <w:pPr>
        <w:spacing w:line="216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:rsidR="00750D15" w:rsidRDefault="003D6AB5" w:rsidP="00872B83">
      <w:pPr>
        <w:spacing w:line="21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ลายเซ็นผู้วิจั</w:t>
      </w:r>
      <w:r w:rsidR="00BB755B">
        <w:rPr>
          <w:rFonts w:ascii="TH SarabunPSK" w:hAnsi="TH SarabunPSK" w:cs="TH SarabunPSK" w:hint="cs"/>
          <w:b/>
          <w:bCs/>
          <w:sz w:val="28"/>
          <w:cs/>
        </w:rPr>
        <w:t>ย</w:t>
      </w:r>
      <w:r w:rsidR="00BB755B" w:rsidRPr="002B649A">
        <w:rPr>
          <w:rFonts w:ascii="TH SarabunPSK" w:hAnsi="TH SarabunPSK" w:cs="TH SarabunPSK"/>
          <w:sz w:val="28"/>
        </w:rPr>
        <w:t xml:space="preserve">  …..…………</w:t>
      </w:r>
      <w:r w:rsidR="00BB755B" w:rsidRPr="002B649A">
        <w:rPr>
          <w:rFonts w:ascii="TH SarabunPSK" w:hAnsi="TH SarabunPSK" w:cs="TH SarabunPSK"/>
          <w:sz w:val="28"/>
          <w:cs/>
        </w:rPr>
        <w:t>........</w:t>
      </w:r>
      <w:r w:rsidR="00BD677B">
        <w:rPr>
          <w:rFonts w:ascii="TH SarabunPSK" w:hAnsi="TH SarabunPSK" w:cs="TH SarabunPSK" w:hint="cs"/>
          <w:sz w:val="28"/>
          <w:cs/>
        </w:rPr>
        <w:t>..........</w:t>
      </w:r>
      <w:r w:rsidR="00750D15">
        <w:rPr>
          <w:rFonts w:ascii="TH SarabunPSK" w:hAnsi="TH SarabunPSK" w:cs="TH SarabunPSK" w:hint="cs"/>
          <w:sz w:val="28"/>
          <w:cs/>
        </w:rPr>
        <w:t>..................</w:t>
      </w:r>
      <w:r w:rsidR="00BD677B">
        <w:rPr>
          <w:rFonts w:ascii="TH SarabunPSK" w:hAnsi="TH SarabunPSK" w:cs="TH SarabunPSK" w:hint="cs"/>
          <w:sz w:val="28"/>
          <w:cs/>
        </w:rPr>
        <w:t>....</w:t>
      </w:r>
      <w:r w:rsidR="00872B83">
        <w:rPr>
          <w:rFonts w:ascii="TH SarabunPSK" w:hAnsi="TH SarabunPSK" w:cs="TH SarabunPSK" w:hint="cs"/>
          <w:sz w:val="28"/>
          <w:cs/>
        </w:rPr>
        <w:t>..............</w:t>
      </w:r>
      <w:r w:rsidR="00BB755B" w:rsidRPr="002B649A">
        <w:rPr>
          <w:rFonts w:ascii="TH SarabunPSK" w:hAnsi="TH SarabunPSK" w:cs="TH SarabunPSK"/>
          <w:sz w:val="28"/>
          <w:cs/>
        </w:rPr>
        <w:t>.</w:t>
      </w:r>
    </w:p>
    <w:p w:rsidR="00750D15" w:rsidRDefault="00872B83" w:rsidP="00872B83">
      <w:pPr>
        <w:spacing w:line="216" w:lineRule="auto"/>
        <w:ind w:left="-54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</w:t>
      </w:r>
      <w:r w:rsidR="00BB755B" w:rsidRPr="002B649A">
        <w:rPr>
          <w:rFonts w:ascii="TH SarabunPSK" w:hAnsi="TH SarabunPSK" w:cs="TH SarabunPSK"/>
          <w:sz w:val="28"/>
          <w:cs/>
        </w:rPr>
        <w:t>(</w:t>
      </w:r>
      <w:r w:rsidR="00BD677B" w:rsidRPr="00BD677B"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  <w:r w:rsidR="00BB755B" w:rsidRPr="00BD677B">
        <w:rPr>
          <w:rFonts w:ascii="TH SarabunPSK" w:hAnsi="TH SarabunPSK" w:cs="TH SarabunPSK"/>
          <w:sz w:val="28"/>
          <w:cs/>
        </w:rPr>
        <w:t>)</w:t>
      </w:r>
    </w:p>
    <w:p w:rsidR="00BB755B" w:rsidRPr="002B649A" w:rsidRDefault="00872B83" w:rsidP="00872B83">
      <w:pPr>
        <w:spacing w:line="216" w:lineRule="auto"/>
        <w:ind w:left="-54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                             </w:t>
      </w:r>
      <w:r w:rsidR="00BB755B" w:rsidRPr="002B649A">
        <w:rPr>
          <w:rFonts w:ascii="TH SarabunPSK" w:hAnsi="TH SarabunPSK" w:cs="TH SarabunPSK"/>
          <w:b/>
          <w:bCs/>
          <w:sz w:val="28"/>
        </w:rPr>
        <w:t xml:space="preserve">Date </w:t>
      </w:r>
      <w:r w:rsidR="00BB755B" w:rsidRPr="002B649A">
        <w:rPr>
          <w:rFonts w:ascii="TH SarabunPSK" w:hAnsi="TH SarabunPSK" w:cs="TH SarabunPSK"/>
          <w:sz w:val="28"/>
        </w:rPr>
        <w:t>..</w:t>
      </w:r>
      <w:r w:rsidR="00BB755B">
        <w:rPr>
          <w:rFonts w:ascii="TH SarabunPSK" w:hAnsi="TH SarabunPSK" w:cs="TH SarabunPSK"/>
          <w:sz w:val="28"/>
        </w:rPr>
        <w:t>............./...................../........</w:t>
      </w:r>
      <w:r w:rsidR="00BB755B" w:rsidRPr="002B649A">
        <w:rPr>
          <w:rFonts w:ascii="TH SarabunPSK" w:hAnsi="TH SarabunPSK" w:cs="TH SarabunPSK"/>
          <w:sz w:val="28"/>
        </w:rPr>
        <w:t>...</w:t>
      </w:r>
      <w:r w:rsidR="00BB755B" w:rsidRPr="002B649A">
        <w:rPr>
          <w:rFonts w:ascii="TH SarabunPSK" w:hAnsi="TH SarabunPSK" w:cs="TH SarabunPSK"/>
          <w:sz w:val="28"/>
          <w:cs/>
        </w:rPr>
        <w:t>..</w:t>
      </w:r>
    </w:p>
    <w:p w:rsidR="00690663" w:rsidRPr="007C0EFD" w:rsidRDefault="00B024E3" w:rsidP="00454CE2">
      <w:pPr>
        <w:spacing w:after="0" w:line="240" w:lineRule="auto"/>
        <w:rPr>
          <w:rFonts w:ascii="TH SarabunPSK" w:hAnsi="TH SarabunPSK" w:cs="TH SarabunPSK"/>
        </w:rPr>
      </w:pPr>
    </w:p>
    <w:sectPr w:rsidR="00690663" w:rsidRPr="007C0EFD" w:rsidSect="00872B83">
      <w:footerReference w:type="default" r:id="rId10"/>
      <w:pgSz w:w="11906" w:h="16838"/>
      <w:pgMar w:top="1135" w:right="1021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E3" w:rsidRDefault="00B024E3" w:rsidP="00973733">
      <w:pPr>
        <w:spacing w:after="0" w:line="240" w:lineRule="auto"/>
      </w:pPr>
      <w:r>
        <w:separator/>
      </w:r>
    </w:p>
  </w:endnote>
  <w:endnote w:type="continuationSeparator" w:id="0">
    <w:p w:rsidR="00B024E3" w:rsidRDefault="00B024E3" w:rsidP="0097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43481"/>
      <w:docPartObj>
        <w:docPartGallery w:val="Page Numbers (Bottom of Page)"/>
        <w:docPartUnique/>
      </w:docPartObj>
    </w:sdtPr>
    <w:sdtContent>
      <w:p w:rsidR="00872B83" w:rsidRDefault="00872B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1FB" w:rsidRPr="00DB61FB">
          <w:rPr>
            <w:noProof/>
            <w:lang w:val="th-TH"/>
          </w:rPr>
          <w:t>1</w:t>
        </w:r>
        <w:r>
          <w:fldChar w:fldCharType="end"/>
        </w:r>
      </w:p>
    </w:sdtContent>
  </w:sdt>
  <w:p w:rsidR="00B2673F" w:rsidRPr="00B2673F" w:rsidRDefault="00B2673F">
    <w:pPr>
      <w:pStyle w:val="a7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E3" w:rsidRDefault="00B024E3" w:rsidP="00973733">
      <w:pPr>
        <w:spacing w:after="0" w:line="240" w:lineRule="auto"/>
      </w:pPr>
      <w:r>
        <w:separator/>
      </w:r>
    </w:p>
  </w:footnote>
  <w:footnote w:type="continuationSeparator" w:id="0">
    <w:p w:rsidR="00B024E3" w:rsidRDefault="00B024E3" w:rsidP="00973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abstractNum w:abstractNumId="1">
    <w:nsid w:val="5E367708"/>
    <w:multiLevelType w:val="multilevel"/>
    <w:tmpl w:val="DE146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B"/>
    <w:rsid w:val="00063A45"/>
    <w:rsid w:val="000C3BE4"/>
    <w:rsid w:val="001C6D5E"/>
    <w:rsid w:val="00251A5C"/>
    <w:rsid w:val="002B454B"/>
    <w:rsid w:val="002D042D"/>
    <w:rsid w:val="002F776E"/>
    <w:rsid w:val="003056DF"/>
    <w:rsid w:val="00313C53"/>
    <w:rsid w:val="00355210"/>
    <w:rsid w:val="00394CEA"/>
    <w:rsid w:val="003C1754"/>
    <w:rsid w:val="003C3A82"/>
    <w:rsid w:val="003D6AB5"/>
    <w:rsid w:val="003F369B"/>
    <w:rsid w:val="003F3CE5"/>
    <w:rsid w:val="00454CE2"/>
    <w:rsid w:val="004B097C"/>
    <w:rsid w:val="005902E5"/>
    <w:rsid w:val="00594AF4"/>
    <w:rsid w:val="005D0D4D"/>
    <w:rsid w:val="005D652B"/>
    <w:rsid w:val="00630267"/>
    <w:rsid w:val="006464BA"/>
    <w:rsid w:val="00695E28"/>
    <w:rsid w:val="00712BAA"/>
    <w:rsid w:val="007246ED"/>
    <w:rsid w:val="00750D15"/>
    <w:rsid w:val="007C0EFD"/>
    <w:rsid w:val="007D676E"/>
    <w:rsid w:val="00872B83"/>
    <w:rsid w:val="008C72B6"/>
    <w:rsid w:val="00930737"/>
    <w:rsid w:val="00973733"/>
    <w:rsid w:val="009E2A88"/>
    <w:rsid w:val="009E3F41"/>
    <w:rsid w:val="00A552E1"/>
    <w:rsid w:val="00A80C14"/>
    <w:rsid w:val="00AE0431"/>
    <w:rsid w:val="00B024E3"/>
    <w:rsid w:val="00B2673F"/>
    <w:rsid w:val="00B367C0"/>
    <w:rsid w:val="00BB755B"/>
    <w:rsid w:val="00BD677B"/>
    <w:rsid w:val="00C739F2"/>
    <w:rsid w:val="00CB7FB1"/>
    <w:rsid w:val="00CD43DE"/>
    <w:rsid w:val="00DB61FB"/>
    <w:rsid w:val="00E74BA0"/>
    <w:rsid w:val="00E9193A"/>
    <w:rsid w:val="00E934BB"/>
    <w:rsid w:val="00E96DC1"/>
    <w:rsid w:val="00F11162"/>
    <w:rsid w:val="00F44B81"/>
    <w:rsid w:val="00F6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E934BB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73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39F2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97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3733"/>
  </w:style>
  <w:style w:type="paragraph" w:styleId="a9">
    <w:name w:val="List Paragraph"/>
    <w:basedOn w:val="a"/>
    <w:uiPriority w:val="34"/>
    <w:qFormat/>
    <w:rsid w:val="003F3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หัวกระดาษ อักขระ"/>
    <w:basedOn w:val="a0"/>
    <w:link w:val="a3"/>
    <w:uiPriority w:val="99"/>
    <w:rsid w:val="00E934BB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73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739F2"/>
    <w:rPr>
      <w:rFonts w:ascii="Tahoma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97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3733"/>
  </w:style>
  <w:style w:type="paragraph" w:styleId="a9">
    <w:name w:val="List Paragraph"/>
    <w:basedOn w:val="a"/>
    <w:uiPriority w:val="34"/>
    <w:qFormat/>
    <w:rsid w:val="003F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D539A-F640-4C9C-981C-7639BC3A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8</cp:revision>
  <dcterms:created xsi:type="dcterms:W3CDTF">2016-02-21T08:49:00Z</dcterms:created>
  <dcterms:modified xsi:type="dcterms:W3CDTF">2018-02-19T15:14:00Z</dcterms:modified>
</cp:coreProperties>
</file>